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27AC49">
      <w:pPr>
        <w:widowControl/>
        <w:spacing w:after="312" w:afterLines="100" w:line="560" w:lineRule="exact"/>
        <w:jc w:val="center"/>
        <w:rPr>
          <w:rFonts w:ascii="方正小标宋简体" w:hAnsi="黑体" w:eastAsia="方正小标宋简体"/>
          <w:bCs/>
          <w:sz w:val="44"/>
          <w:szCs w:val="44"/>
        </w:rPr>
      </w:pPr>
      <w:r>
        <w:rPr>
          <w:rFonts w:hint="eastAsia" w:ascii="方正小标宋简体" w:hAnsi="黑体" w:eastAsia="方正小标宋简体"/>
          <w:bCs/>
          <w:sz w:val="44"/>
          <w:szCs w:val="44"/>
        </w:rPr>
        <w:t>关于举办2026年首都经济贸易大学“经∙彩杯”竞赛（经∙观赛道）暨2027年“挑战杯”大学生课外学术科技作品竞赛校内选拔赛的通知</w:t>
      </w:r>
    </w:p>
    <w:p w14:paraId="01E0A56E">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为进一步培养我校学生社会实践和学术创新能力，激发学生参与课外学术科技活动的积极性，同时为备战202</w:t>
      </w:r>
      <w:r>
        <w:rPr>
          <w:rFonts w:hint="eastAsia" w:ascii="仿宋" w:hAnsi="仿宋" w:eastAsia="仿宋"/>
          <w:sz w:val="32"/>
          <w:szCs w:val="32"/>
          <w:lang w:val="en-US" w:eastAsia="zh-CN"/>
        </w:rPr>
        <w:t>7</w:t>
      </w:r>
      <w:r>
        <w:rPr>
          <w:rFonts w:hint="eastAsia" w:ascii="仿宋" w:hAnsi="仿宋" w:eastAsia="仿宋"/>
          <w:sz w:val="32"/>
          <w:szCs w:val="32"/>
        </w:rPr>
        <w:t>年首都和全国“挑战杯”大学生课外学术科技作品竞赛，</w:t>
      </w:r>
      <w:r>
        <w:rPr>
          <w:rFonts w:hint="eastAsia" w:ascii="仿宋" w:hAnsi="仿宋" w:eastAsia="仿宋"/>
          <w:sz w:val="32"/>
          <w:szCs w:val="32"/>
          <w:lang w:val="en-US" w:eastAsia="zh-CN"/>
        </w:rPr>
        <w:t>竞赛组织委员会</w:t>
      </w:r>
      <w:r>
        <w:rPr>
          <w:rFonts w:hint="eastAsia" w:ascii="仿宋" w:hAnsi="仿宋" w:eastAsia="仿宋"/>
          <w:sz w:val="32"/>
          <w:szCs w:val="32"/>
        </w:rPr>
        <w:t>决定于202</w:t>
      </w:r>
      <w:r>
        <w:rPr>
          <w:rFonts w:hint="eastAsia" w:ascii="仿宋" w:hAnsi="仿宋" w:eastAsia="仿宋"/>
          <w:sz w:val="32"/>
          <w:szCs w:val="32"/>
          <w:lang w:val="en-US" w:eastAsia="zh-CN"/>
        </w:rPr>
        <w:t>5</w:t>
      </w:r>
      <w:r>
        <w:rPr>
          <w:rFonts w:hint="eastAsia" w:ascii="仿宋" w:hAnsi="仿宋" w:eastAsia="仿宋"/>
          <w:sz w:val="32"/>
          <w:szCs w:val="32"/>
        </w:rPr>
        <w:t>年</w:t>
      </w:r>
      <w:r>
        <w:rPr>
          <w:rFonts w:ascii="仿宋" w:hAnsi="仿宋" w:eastAsia="仿宋"/>
          <w:sz w:val="32"/>
          <w:szCs w:val="32"/>
        </w:rPr>
        <w:t>10</w:t>
      </w:r>
      <w:r>
        <w:rPr>
          <w:rFonts w:hint="eastAsia" w:ascii="仿宋" w:hAnsi="仿宋" w:eastAsia="仿宋"/>
          <w:sz w:val="32"/>
          <w:szCs w:val="32"/>
        </w:rPr>
        <w:t>月至202</w:t>
      </w:r>
      <w:r>
        <w:rPr>
          <w:rFonts w:hint="eastAsia" w:ascii="仿宋" w:hAnsi="仿宋" w:eastAsia="仿宋"/>
          <w:sz w:val="32"/>
          <w:szCs w:val="32"/>
          <w:lang w:val="en-US" w:eastAsia="zh-CN"/>
        </w:rPr>
        <w:t>6</w:t>
      </w:r>
      <w:r>
        <w:rPr>
          <w:rFonts w:hint="eastAsia" w:ascii="仿宋" w:hAnsi="仿宋" w:eastAsia="仿宋"/>
          <w:sz w:val="32"/>
          <w:szCs w:val="32"/>
        </w:rPr>
        <w:t>年4月期间，组织开展2026年首都经济贸易大学“经∙彩杯”竞赛（经∙观赛道）暨2027年“挑战杯”大学生课外学术科技作品竞赛校内选拔赛。</w:t>
      </w:r>
    </w:p>
    <w:p w14:paraId="4FD0FB62">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一、竞赛背景</w:t>
      </w:r>
    </w:p>
    <w:p w14:paraId="49EEDC17">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1989年，由团中央、中国科协、教育部、全国学联主办的两年一届的“挑战杯”全国大学生课外学术科技作品竞赛创立，成为我国大学生科技创新的奠基石。自创办以来，“挑战杯”竞赛始终牢牢把握“育人”的办赛宗旨，保持了蓬勃旺盛的生机与活力。作为深化高校素质教育、加强创新人才培养的重要载体，目前“挑战杯”竞赛已发展成为全国规模最大、最具影响力的大学生科技创新赛事，被誉为当代大学生科技创新的“奥林匹克”。</w:t>
      </w:r>
    </w:p>
    <w:p w14:paraId="3643D9CC">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二、竞赛目的</w:t>
      </w:r>
    </w:p>
    <w:p w14:paraId="38ED0618">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遵循“崇尚科学、追求真知、勤奋学习、锐意创新、迎接挑战”的宗旨，引导和激励我校学生刻苦钻研、勇于创新、多出成果、提高素质，培养学生创新精神和实践能力，促进我校学生课外学术科技活动蓬勃开展。“挑战杯”竞赛是我校学生课外学术科技创新和社会实践中重要的活动之一，也是本科生“大学生科研与创新训练计划”和“研究生科技创新资助项目”优秀成果展示的平台。学校将从本次“</w:t>
      </w:r>
      <w:r>
        <w:rPr>
          <w:rFonts w:hint="eastAsia" w:ascii="仿宋" w:hAnsi="仿宋" w:eastAsia="仿宋"/>
          <w:sz w:val="32"/>
          <w:szCs w:val="32"/>
          <w:lang w:val="en-US" w:eastAsia="zh-CN"/>
        </w:rPr>
        <w:t>经∙彩杯</w:t>
      </w:r>
      <w:r>
        <w:rPr>
          <w:rFonts w:hint="eastAsia" w:ascii="仿宋" w:hAnsi="仿宋" w:eastAsia="仿宋"/>
          <w:sz w:val="32"/>
          <w:szCs w:val="32"/>
        </w:rPr>
        <w:t>”竞赛获奖</w:t>
      </w:r>
      <w:r>
        <w:rPr>
          <w:rFonts w:hint="eastAsia" w:ascii="仿宋" w:hAnsi="仿宋" w:eastAsia="仿宋"/>
          <w:sz w:val="32"/>
          <w:szCs w:val="32"/>
          <w:lang w:val="en-US" w:eastAsia="zh-CN"/>
        </w:rPr>
        <w:t>项目</w:t>
      </w:r>
      <w:r>
        <w:rPr>
          <w:rFonts w:hint="eastAsia" w:ascii="仿宋" w:hAnsi="仿宋" w:eastAsia="仿宋"/>
          <w:sz w:val="32"/>
          <w:szCs w:val="32"/>
        </w:rPr>
        <w:t>中择优选拔作品参加首都和全国“挑战杯”</w:t>
      </w:r>
      <w:r>
        <w:rPr>
          <w:rFonts w:hint="eastAsia" w:ascii="仿宋" w:hAnsi="仿宋" w:eastAsia="仿宋"/>
          <w:sz w:val="32"/>
          <w:szCs w:val="32"/>
          <w:lang w:val="en-US" w:eastAsia="zh-CN"/>
        </w:rPr>
        <w:t>系列</w:t>
      </w:r>
      <w:r>
        <w:rPr>
          <w:rFonts w:hint="eastAsia" w:ascii="仿宋" w:hAnsi="仿宋" w:eastAsia="仿宋"/>
          <w:sz w:val="32"/>
          <w:szCs w:val="32"/>
        </w:rPr>
        <w:t>竞赛。</w:t>
      </w:r>
    </w:p>
    <w:p w14:paraId="2852BFCE">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rPr>
        <w:t>三、参赛要求</w:t>
      </w:r>
    </w:p>
    <w:p w14:paraId="6CE22066">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（一）参赛对象</w:t>
      </w:r>
    </w:p>
    <w:p w14:paraId="176ED1C5">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在我校202</w:t>
      </w:r>
      <w:r>
        <w:rPr>
          <w:rFonts w:hint="eastAsia" w:ascii="仿宋" w:hAnsi="仿宋" w:eastAsia="仿宋"/>
          <w:sz w:val="32"/>
          <w:szCs w:val="32"/>
          <w:lang w:val="en-US" w:eastAsia="zh-CN"/>
        </w:rPr>
        <w:t>7</w:t>
      </w:r>
      <w:r>
        <w:rPr>
          <w:rFonts w:hint="eastAsia" w:ascii="仿宋" w:hAnsi="仿宋" w:eastAsia="仿宋"/>
          <w:sz w:val="32"/>
          <w:szCs w:val="32"/>
        </w:rPr>
        <w:t>年</w:t>
      </w:r>
      <w:r>
        <w:rPr>
          <w:rFonts w:ascii="仿宋" w:hAnsi="仿宋" w:eastAsia="仿宋"/>
          <w:sz w:val="32"/>
          <w:szCs w:val="32"/>
        </w:rPr>
        <w:t>6</w:t>
      </w:r>
      <w:r>
        <w:rPr>
          <w:rFonts w:hint="eastAsia" w:ascii="仿宋" w:hAnsi="仿宋" w:eastAsia="仿宋"/>
          <w:sz w:val="32"/>
          <w:szCs w:val="32"/>
        </w:rPr>
        <w:t>月1日前正式注册的全日制非成人教育的本科生和硕士研究生（不含在职研究生）。</w:t>
      </w:r>
    </w:p>
    <w:p w14:paraId="56C488B5">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（二）作品要求</w:t>
      </w:r>
    </w:p>
    <w:p w14:paraId="2A66CDA8">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1．作品应围绕</w:t>
      </w:r>
      <w:r>
        <w:rPr>
          <w:rFonts w:hint="eastAsia" w:ascii="仿宋" w:hAnsi="仿宋" w:eastAsia="仿宋"/>
          <w:sz w:val="32"/>
          <w:szCs w:val="32"/>
          <w:lang w:val="en-US" w:eastAsia="zh-CN"/>
        </w:rPr>
        <w:t>服务国家政治、经济、文化、社会及生态文明建设</w:t>
      </w:r>
      <w:r>
        <w:rPr>
          <w:rFonts w:hint="eastAsia" w:ascii="仿宋" w:hAnsi="仿宋" w:eastAsia="仿宋"/>
          <w:sz w:val="32"/>
          <w:szCs w:val="32"/>
        </w:rPr>
        <w:t>等5个组别形成社会调查报告。</w:t>
      </w:r>
    </w:p>
    <w:p w14:paraId="136E5DEE">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2．参赛作品必须有实际社会调研活动，作品中所应用的数据、访谈资料应由学生团队独立调研或深度参与调研获得。被党政领导部门、企事业单位所采用的发展规划、改革方案和咨询报告，在符合“挑战杯”竞赛精神的前提下亦可参赛，提交时应附上作品原件及采用单位使用证明的复印件和相关鉴定材料。</w:t>
      </w:r>
    </w:p>
    <w:p w14:paraId="3D98DBB1">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3．申报参赛的作品必须是202</w:t>
      </w:r>
      <w:r>
        <w:rPr>
          <w:rFonts w:hint="eastAsia" w:ascii="仿宋" w:hAnsi="仿宋" w:eastAsia="仿宋"/>
          <w:sz w:val="32"/>
          <w:szCs w:val="32"/>
          <w:lang w:val="en-US" w:eastAsia="zh-CN"/>
        </w:rPr>
        <w:t>7</w:t>
      </w:r>
      <w:r>
        <w:rPr>
          <w:rFonts w:hint="eastAsia" w:ascii="仿宋" w:hAnsi="仿宋" w:eastAsia="仿宋"/>
          <w:sz w:val="32"/>
          <w:szCs w:val="32"/>
        </w:rPr>
        <w:t>年</w:t>
      </w:r>
      <w:r>
        <w:rPr>
          <w:rFonts w:ascii="仿宋" w:hAnsi="仿宋" w:eastAsia="仿宋"/>
          <w:sz w:val="32"/>
          <w:szCs w:val="32"/>
        </w:rPr>
        <w:t>6</w:t>
      </w:r>
      <w:r>
        <w:rPr>
          <w:rFonts w:hint="eastAsia" w:ascii="仿宋" w:hAnsi="仿宋" w:eastAsia="仿宋"/>
          <w:sz w:val="32"/>
          <w:szCs w:val="32"/>
        </w:rPr>
        <w:t>月1日前两年内完成的学生课外学术科技或社会实践活动成果。毕业设计和课程设计（论文）、学年论文和学位论文、国际竞赛上获奖的作品、获国家级奖励的成果等不在申报范围之内。</w:t>
      </w:r>
    </w:p>
    <w:p w14:paraId="6B93F75B">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4．参赛作品可分为个人作品和集体作品。</w:t>
      </w:r>
    </w:p>
    <w:p w14:paraId="20B91D3A">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申报个人作品的，申报者必须是承担了申报作品60％以上的研究工作。作品鉴定证书、专利证书及发表的相关作品上的署名均应为第一作者，合作者必须是学生且不得超过两人；凡作者超过三人的作品或者不超过三人，但无法区分谁是第一作者的作品，均须申报集体作品,集体作者必须全部为学生，每个作品作者不得超过</w:t>
      </w:r>
      <w:r>
        <w:rPr>
          <w:rFonts w:hint="eastAsia" w:ascii="仿宋" w:hAnsi="仿宋" w:eastAsia="仿宋"/>
          <w:sz w:val="32"/>
          <w:szCs w:val="32"/>
          <w:lang w:val="en-US" w:eastAsia="zh-CN"/>
        </w:rPr>
        <w:t>6</w:t>
      </w:r>
      <w:r>
        <w:rPr>
          <w:rFonts w:hint="eastAsia" w:ascii="仿宋" w:hAnsi="仿宋" w:eastAsia="仿宋"/>
          <w:sz w:val="32"/>
          <w:szCs w:val="32"/>
        </w:rPr>
        <w:t>人。凡有合作者的个人作品或集体作品，均按学历最高的作者划分至本专科生或硕士研究生类作品进行评审。</w:t>
      </w:r>
    </w:p>
    <w:p w14:paraId="21E19983">
      <w:pPr>
        <w:widowControl/>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．市赛</w:t>
      </w:r>
      <w:r>
        <w:rPr>
          <w:rFonts w:hint="eastAsia" w:ascii="仿宋" w:hAnsi="仿宋" w:eastAsia="仿宋"/>
          <w:sz w:val="32"/>
          <w:szCs w:val="32"/>
          <w:lang w:val="en-US" w:eastAsia="zh-CN"/>
        </w:rPr>
        <w:t>及</w:t>
      </w:r>
      <w:r>
        <w:rPr>
          <w:rFonts w:hint="eastAsia" w:ascii="仿宋" w:hAnsi="仿宋" w:eastAsia="仿宋"/>
          <w:sz w:val="32"/>
          <w:szCs w:val="32"/>
        </w:rPr>
        <w:t>国赛作品必须有指导教师。</w:t>
      </w:r>
      <w:r>
        <w:rPr>
          <w:rFonts w:hint="eastAsia" w:ascii="仿宋" w:hAnsi="仿宋" w:eastAsia="仿宋"/>
          <w:sz w:val="32"/>
          <w:szCs w:val="32"/>
          <w:lang w:val="en-US" w:eastAsia="zh-CN"/>
        </w:rPr>
        <w:t>当前阶段，若</w:t>
      </w:r>
      <w:r>
        <w:rPr>
          <w:rFonts w:hint="eastAsia" w:ascii="仿宋" w:hAnsi="仿宋" w:eastAsia="仿宋"/>
          <w:sz w:val="32"/>
          <w:szCs w:val="32"/>
        </w:rPr>
        <w:t>学生团队</w:t>
      </w:r>
      <w:r>
        <w:rPr>
          <w:rFonts w:hint="eastAsia" w:ascii="仿宋" w:hAnsi="仿宋" w:eastAsia="仿宋"/>
          <w:sz w:val="32"/>
          <w:szCs w:val="32"/>
          <w:lang w:val="en-US" w:eastAsia="zh-CN"/>
        </w:rPr>
        <w:t>暂</w:t>
      </w:r>
      <w:r>
        <w:rPr>
          <w:rFonts w:hint="eastAsia" w:ascii="仿宋" w:hAnsi="仿宋" w:eastAsia="仿宋"/>
          <w:sz w:val="32"/>
          <w:szCs w:val="32"/>
        </w:rPr>
        <w:t>未寻找到合适的指导教师可暂时空缺，</w:t>
      </w:r>
      <w:r>
        <w:rPr>
          <w:rFonts w:hint="eastAsia" w:ascii="仿宋" w:hAnsi="仿宋" w:eastAsia="仿宋"/>
          <w:sz w:val="32"/>
          <w:szCs w:val="32"/>
          <w:lang w:val="en-US" w:eastAsia="zh-CN"/>
        </w:rPr>
        <w:t>获得上一级竞赛资格</w:t>
      </w:r>
      <w:r>
        <w:rPr>
          <w:rFonts w:hint="eastAsia" w:ascii="仿宋" w:hAnsi="仿宋" w:eastAsia="仿宋"/>
          <w:sz w:val="32"/>
          <w:szCs w:val="32"/>
        </w:rPr>
        <w:t>后由校团委协助配备相关教师予以专业指导。</w:t>
      </w:r>
    </w:p>
    <w:p w14:paraId="75E2F39C">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lang w:val="en-US" w:eastAsia="zh-CN"/>
        </w:rPr>
        <w:t>四</w:t>
      </w:r>
      <w:r>
        <w:rPr>
          <w:rFonts w:hint="eastAsia" w:ascii="黑体" w:hAnsi="黑体" w:eastAsia="黑体"/>
          <w:bCs/>
          <w:sz w:val="32"/>
          <w:szCs w:val="32"/>
        </w:rPr>
        <w:t>、赛程安排</w:t>
      </w:r>
    </w:p>
    <w:p w14:paraId="03096D25">
      <w:pPr>
        <w:widowControl/>
        <w:spacing w:line="560" w:lineRule="exact"/>
        <w:ind w:firstLine="640" w:firstLineChars="200"/>
        <w:rPr>
          <w:rFonts w:ascii="仿宋" w:hAnsi="仿宋" w:eastAsia="仿宋"/>
          <w:sz w:val="32"/>
          <w:szCs w:val="32"/>
          <w:highlight w:val="yellow"/>
        </w:rPr>
      </w:pPr>
      <w:r>
        <w:rPr>
          <w:rFonts w:hint="eastAsia" w:ascii="仿宋" w:hAnsi="仿宋" w:eastAsia="仿宋"/>
          <w:sz w:val="32"/>
          <w:szCs w:val="32"/>
          <w:highlight w:val="yellow"/>
        </w:rPr>
        <w:t>（一）作品撰写、学院遴选阶段（1</w:t>
      </w:r>
      <w:r>
        <w:rPr>
          <w:rFonts w:ascii="仿宋" w:hAnsi="仿宋" w:eastAsia="仿宋"/>
          <w:sz w:val="32"/>
          <w:szCs w:val="32"/>
          <w:highlight w:val="yellow"/>
        </w:rPr>
        <w:t>2</w:t>
      </w:r>
      <w:r>
        <w:rPr>
          <w:rFonts w:hint="eastAsia" w:ascii="仿宋" w:hAnsi="仿宋" w:eastAsia="仿宋"/>
          <w:sz w:val="32"/>
          <w:szCs w:val="32"/>
          <w:highlight w:val="yellow"/>
        </w:rPr>
        <w:t>月</w:t>
      </w:r>
      <w:r>
        <w:rPr>
          <w:rFonts w:hint="eastAsia" w:ascii="仿宋" w:hAnsi="仿宋" w:eastAsia="仿宋"/>
          <w:sz w:val="32"/>
          <w:szCs w:val="32"/>
          <w:highlight w:val="yellow"/>
          <w:lang w:val="en-US" w:eastAsia="zh-CN"/>
        </w:rPr>
        <w:t>17</w:t>
      </w:r>
      <w:r>
        <w:rPr>
          <w:rFonts w:hint="eastAsia" w:ascii="仿宋" w:hAnsi="仿宋" w:eastAsia="仿宋"/>
          <w:sz w:val="32"/>
          <w:szCs w:val="32"/>
          <w:highlight w:val="yellow"/>
        </w:rPr>
        <w:t>日前）</w:t>
      </w:r>
    </w:p>
    <w:p w14:paraId="5427B468">
      <w:pPr>
        <w:widowControl/>
        <w:spacing w:line="560" w:lineRule="exact"/>
        <w:ind w:firstLine="640" w:firstLineChars="200"/>
        <w:rPr>
          <w:rFonts w:hint="eastAsia" w:ascii="仿宋" w:hAnsi="仿宋" w:eastAsia="仿宋"/>
          <w:sz w:val="32"/>
          <w:szCs w:val="32"/>
          <w:highlight w:val="yellow"/>
        </w:rPr>
      </w:pPr>
      <w:r>
        <w:rPr>
          <w:rFonts w:hint="eastAsia" w:ascii="仿宋" w:hAnsi="仿宋" w:eastAsia="仿宋"/>
          <w:sz w:val="32"/>
          <w:szCs w:val="32"/>
          <w:highlight w:val="yellow"/>
        </w:rPr>
        <w:t>通知下发后，参赛者按要求准备作品成果</w:t>
      </w:r>
      <w:r>
        <w:rPr>
          <w:rFonts w:hint="eastAsia" w:ascii="仿宋" w:hAnsi="仿宋" w:eastAsia="仿宋"/>
          <w:sz w:val="32"/>
          <w:szCs w:val="32"/>
          <w:highlight w:val="yellow"/>
          <w:lang w:eastAsia="zh-CN"/>
        </w:rPr>
        <w:t>（</w:t>
      </w:r>
      <w:r>
        <w:rPr>
          <w:rFonts w:hint="eastAsia" w:ascii="仿宋" w:hAnsi="仿宋" w:eastAsia="仿宋"/>
          <w:sz w:val="32"/>
          <w:szCs w:val="32"/>
          <w:highlight w:val="yellow"/>
          <w:lang w:val="en-US" w:eastAsia="zh-CN"/>
        </w:rPr>
        <w:t>pdf格式）</w:t>
      </w:r>
      <w:r>
        <w:rPr>
          <w:rFonts w:hint="eastAsia" w:ascii="仿宋" w:hAnsi="仿宋" w:eastAsia="仿宋"/>
          <w:sz w:val="32"/>
          <w:szCs w:val="32"/>
          <w:highlight w:val="yellow"/>
          <w:lang w:eastAsia="zh-CN"/>
        </w:rPr>
        <w:t>，</w:t>
      </w:r>
      <w:r>
        <w:rPr>
          <w:rFonts w:hint="eastAsia" w:ascii="仿宋" w:hAnsi="仿宋" w:eastAsia="仿宋"/>
          <w:sz w:val="32"/>
          <w:szCs w:val="32"/>
          <w:highlight w:val="yellow"/>
          <w:lang w:val="en-US" w:eastAsia="zh-CN"/>
        </w:rPr>
        <w:t>以及其他</w:t>
      </w:r>
      <w:r>
        <w:rPr>
          <w:rFonts w:hint="eastAsia" w:ascii="仿宋" w:hAnsi="仿宋" w:eastAsia="仿宋"/>
          <w:sz w:val="32"/>
          <w:szCs w:val="32"/>
          <w:highlight w:val="yellow"/>
        </w:rPr>
        <w:t>项目</w:t>
      </w:r>
      <w:r>
        <w:rPr>
          <w:rFonts w:hint="eastAsia" w:ascii="仿宋" w:hAnsi="仿宋" w:eastAsia="仿宋"/>
          <w:sz w:val="32"/>
          <w:szCs w:val="32"/>
          <w:highlight w:val="yellow"/>
          <w:lang w:val="en-US" w:eastAsia="zh-CN"/>
        </w:rPr>
        <w:t>支撑</w:t>
      </w:r>
      <w:r>
        <w:rPr>
          <w:rFonts w:hint="eastAsia" w:ascii="仿宋" w:hAnsi="仿宋" w:eastAsia="仿宋"/>
          <w:sz w:val="32"/>
          <w:szCs w:val="32"/>
          <w:highlight w:val="yellow"/>
        </w:rPr>
        <w:t>材料</w:t>
      </w:r>
      <w:r>
        <w:rPr>
          <w:rFonts w:hint="eastAsia" w:ascii="仿宋" w:hAnsi="仿宋" w:eastAsia="仿宋"/>
          <w:sz w:val="32"/>
          <w:szCs w:val="32"/>
          <w:highlight w:val="yellow"/>
          <w:lang w:eastAsia="zh-CN"/>
        </w:rPr>
        <w:t>（</w:t>
      </w:r>
      <w:r>
        <w:rPr>
          <w:rFonts w:hint="eastAsia" w:ascii="仿宋" w:hAnsi="仿宋" w:eastAsia="仿宋"/>
          <w:sz w:val="32"/>
          <w:szCs w:val="32"/>
          <w:highlight w:val="yellow"/>
          <w:lang w:val="en-US" w:eastAsia="zh-CN"/>
        </w:rPr>
        <w:t>非必需）</w:t>
      </w:r>
      <w:r>
        <w:rPr>
          <w:rFonts w:hint="eastAsia" w:ascii="仿宋" w:hAnsi="仿宋" w:eastAsia="仿宋"/>
          <w:sz w:val="32"/>
          <w:szCs w:val="32"/>
          <w:highlight w:val="yellow"/>
        </w:rPr>
        <w:t>。</w:t>
      </w:r>
    </w:p>
    <w:p w14:paraId="2CB21D9A">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二</w:t>
      </w:r>
      <w:r>
        <w:rPr>
          <w:rFonts w:hint="eastAsia" w:ascii="仿宋" w:hAnsi="仿宋" w:eastAsia="仿宋"/>
          <w:sz w:val="32"/>
          <w:szCs w:val="32"/>
        </w:rPr>
        <w:t>）</w:t>
      </w:r>
      <w:r>
        <w:rPr>
          <w:rFonts w:hint="eastAsia" w:ascii="仿宋" w:hAnsi="仿宋" w:eastAsia="仿宋"/>
          <w:sz w:val="32"/>
          <w:szCs w:val="32"/>
          <w:lang w:val="en-US" w:eastAsia="zh-CN"/>
        </w:rPr>
        <w:t>确定入围复赛名单</w:t>
      </w:r>
      <w:r>
        <w:rPr>
          <w:rFonts w:hint="eastAsia" w:ascii="仿宋" w:hAnsi="仿宋" w:eastAsia="仿宋"/>
          <w:sz w:val="32"/>
          <w:szCs w:val="32"/>
        </w:rPr>
        <w:t>阶段（</w:t>
      </w:r>
      <w:r>
        <w:rPr>
          <w:rFonts w:hint="eastAsia" w:ascii="仿宋" w:hAnsi="仿宋" w:eastAsia="仿宋"/>
          <w:sz w:val="32"/>
          <w:szCs w:val="32"/>
          <w:lang w:val="en-US" w:eastAsia="zh-CN"/>
        </w:rPr>
        <w:t>12月31日前</w:t>
      </w:r>
      <w:r>
        <w:rPr>
          <w:rFonts w:hint="eastAsia" w:ascii="仿宋" w:hAnsi="仿宋" w:eastAsia="仿宋"/>
          <w:sz w:val="32"/>
          <w:szCs w:val="32"/>
        </w:rPr>
        <w:t>）</w:t>
      </w:r>
    </w:p>
    <w:p w14:paraId="0BBAF11E">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校团委对院级初赛结果进行核对和确认，确定入围复赛网评的项目比例并公布进入复赛的作品名单。</w:t>
      </w:r>
    </w:p>
    <w:p w14:paraId="547257C9">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三</w:t>
      </w:r>
      <w:r>
        <w:rPr>
          <w:rFonts w:hint="eastAsia" w:ascii="仿宋" w:hAnsi="仿宋" w:eastAsia="仿宋"/>
          <w:sz w:val="32"/>
          <w:szCs w:val="32"/>
        </w:rPr>
        <w:t>）修改完善</w:t>
      </w:r>
      <w:r>
        <w:rPr>
          <w:rFonts w:hint="eastAsia" w:ascii="仿宋" w:hAnsi="仿宋" w:eastAsia="仿宋"/>
          <w:sz w:val="32"/>
          <w:szCs w:val="32"/>
          <w:lang w:val="en-US" w:eastAsia="zh-CN"/>
        </w:rPr>
        <w:t>及项目孵化</w:t>
      </w:r>
      <w:r>
        <w:rPr>
          <w:rFonts w:hint="eastAsia" w:ascii="仿宋" w:hAnsi="仿宋" w:eastAsia="仿宋"/>
          <w:sz w:val="32"/>
          <w:szCs w:val="32"/>
        </w:rPr>
        <w:t>阶段（202</w:t>
      </w:r>
      <w:r>
        <w:rPr>
          <w:rFonts w:hint="eastAsia" w:ascii="仿宋" w:hAnsi="仿宋" w:eastAsia="仿宋"/>
          <w:sz w:val="32"/>
          <w:szCs w:val="32"/>
          <w:lang w:val="en-US" w:eastAsia="zh-CN"/>
        </w:rPr>
        <w:t>6</w:t>
      </w:r>
      <w:r>
        <w:rPr>
          <w:rFonts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上旬</w:t>
      </w:r>
      <w:r>
        <w:rPr>
          <w:rFonts w:hint="eastAsia" w:ascii="仿宋" w:hAnsi="仿宋" w:eastAsia="仿宋"/>
          <w:sz w:val="32"/>
          <w:szCs w:val="32"/>
        </w:rPr>
        <w:t>前）</w:t>
      </w:r>
    </w:p>
    <w:p w14:paraId="34707037">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各团队根据评审专家提出的修改建议完善成果</w:t>
      </w:r>
      <w:r>
        <w:rPr>
          <w:rFonts w:hint="eastAsia" w:ascii="仿宋" w:hAnsi="仿宋" w:eastAsia="仿宋"/>
          <w:sz w:val="32"/>
          <w:szCs w:val="32"/>
          <w:lang w:eastAsia="zh-CN"/>
        </w:rPr>
        <w:t>，</w:t>
      </w:r>
      <w:r>
        <w:rPr>
          <w:rFonts w:hint="eastAsia" w:ascii="仿宋" w:hAnsi="仿宋" w:eastAsia="仿宋"/>
          <w:sz w:val="32"/>
          <w:szCs w:val="32"/>
          <w:lang w:val="en-US" w:eastAsia="zh-CN"/>
        </w:rPr>
        <w:t>并参加孵化营专业指导课程</w:t>
      </w:r>
      <w:r>
        <w:rPr>
          <w:rFonts w:hint="eastAsia" w:ascii="仿宋" w:hAnsi="仿宋" w:eastAsia="仿宋"/>
          <w:sz w:val="32"/>
          <w:szCs w:val="32"/>
        </w:rPr>
        <w:t>（具体提交时间及方式另行通知）。</w:t>
      </w:r>
    </w:p>
    <w:p w14:paraId="3FCAB001">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四</w:t>
      </w:r>
      <w:r>
        <w:rPr>
          <w:rFonts w:hint="eastAsia" w:ascii="仿宋" w:hAnsi="仿宋" w:eastAsia="仿宋"/>
          <w:sz w:val="32"/>
          <w:szCs w:val="32"/>
        </w:rPr>
        <w:t>）复赛</w:t>
      </w:r>
      <w:r>
        <w:rPr>
          <w:rFonts w:hint="eastAsia" w:ascii="仿宋" w:hAnsi="仿宋" w:eastAsia="仿宋"/>
          <w:sz w:val="32"/>
          <w:szCs w:val="32"/>
          <w:lang w:val="en-US" w:eastAsia="zh-CN"/>
        </w:rPr>
        <w:t>阶段</w:t>
      </w:r>
      <w:r>
        <w:rPr>
          <w:rFonts w:hint="eastAsia" w:ascii="仿宋" w:hAnsi="仿宋" w:eastAsia="仿宋"/>
          <w:sz w:val="32"/>
          <w:szCs w:val="32"/>
        </w:rPr>
        <w:t>（202</w:t>
      </w:r>
      <w:r>
        <w:rPr>
          <w:rFonts w:hint="eastAsia" w:ascii="仿宋" w:hAnsi="仿宋" w:eastAsia="仿宋"/>
          <w:sz w:val="32"/>
          <w:szCs w:val="32"/>
          <w:lang w:val="en-US" w:eastAsia="zh-CN"/>
        </w:rPr>
        <w:t>6</w:t>
      </w:r>
      <w:r>
        <w:rPr>
          <w:rFonts w:ascii="仿宋" w:hAnsi="仿宋" w:eastAsia="仿宋"/>
          <w:sz w:val="32"/>
          <w:szCs w:val="32"/>
        </w:rPr>
        <w:t>年</w:t>
      </w:r>
      <w:r>
        <w:rPr>
          <w:rFonts w:hint="eastAsia" w:ascii="仿宋" w:hAnsi="仿宋" w:eastAsia="仿宋"/>
          <w:sz w:val="32"/>
          <w:szCs w:val="32"/>
          <w:lang w:val="en-US" w:eastAsia="zh-CN"/>
        </w:rPr>
        <w:t>3</w:t>
      </w:r>
      <w:r>
        <w:rPr>
          <w:rFonts w:hint="eastAsia" w:ascii="仿宋" w:hAnsi="仿宋" w:eastAsia="仿宋"/>
          <w:sz w:val="32"/>
          <w:szCs w:val="32"/>
        </w:rPr>
        <w:t>月</w:t>
      </w:r>
      <w:r>
        <w:rPr>
          <w:rFonts w:hint="eastAsia" w:ascii="仿宋" w:hAnsi="仿宋" w:eastAsia="仿宋"/>
          <w:sz w:val="32"/>
          <w:szCs w:val="32"/>
          <w:lang w:val="en-US" w:eastAsia="zh-CN"/>
        </w:rPr>
        <w:t>下旬</w:t>
      </w:r>
      <w:r>
        <w:rPr>
          <w:rFonts w:hint="eastAsia" w:ascii="仿宋" w:hAnsi="仿宋" w:eastAsia="仿宋"/>
          <w:sz w:val="32"/>
          <w:szCs w:val="32"/>
        </w:rPr>
        <w:t>前）</w:t>
      </w:r>
    </w:p>
    <w:p w14:paraId="5131DD85">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校团委</w:t>
      </w:r>
      <w:r>
        <w:rPr>
          <w:rFonts w:hint="eastAsia" w:ascii="仿宋" w:hAnsi="仿宋" w:eastAsia="仿宋"/>
          <w:sz w:val="32"/>
          <w:szCs w:val="32"/>
          <w:lang w:val="en-US" w:eastAsia="zh-CN"/>
        </w:rPr>
        <w:t>会同学生处、教务处等部门</w:t>
      </w:r>
      <w:r>
        <w:rPr>
          <w:rFonts w:hint="eastAsia" w:ascii="仿宋" w:hAnsi="仿宋" w:eastAsia="仿宋"/>
          <w:sz w:val="32"/>
          <w:szCs w:val="32"/>
        </w:rPr>
        <w:t>组织</w:t>
      </w:r>
      <w:r>
        <w:rPr>
          <w:rFonts w:hint="eastAsia" w:ascii="仿宋" w:hAnsi="仿宋" w:eastAsia="仿宋"/>
          <w:sz w:val="32"/>
          <w:szCs w:val="32"/>
          <w:lang w:val="en-US" w:eastAsia="zh-CN"/>
        </w:rPr>
        <w:t>成立复赛评审委员会，</w:t>
      </w:r>
      <w:r>
        <w:rPr>
          <w:rFonts w:hint="eastAsia" w:ascii="仿宋" w:hAnsi="仿宋" w:eastAsia="仿宋"/>
          <w:sz w:val="32"/>
          <w:szCs w:val="32"/>
        </w:rPr>
        <w:t>对各项目成果进行评审，并提出修改建议。</w:t>
      </w:r>
    </w:p>
    <w:p w14:paraId="733BD972">
      <w:pPr>
        <w:widowControl/>
        <w:spacing w:line="56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五</w:t>
      </w:r>
      <w:bookmarkStart w:id="0" w:name="_GoBack"/>
      <w:bookmarkEnd w:id="0"/>
      <w:r>
        <w:rPr>
          <w:rFonts w:hint="eastAsia" w:ascii="仿宋" w:hAnsi="仿宋" w:eastAsia="仿宋"/>
          <w:sz w:val="32"/>
          <w:szCs w:val="32"/>
        </w:rPr>
        <w:t>）</w:t>
      </w:r>
      <w:r>
        <w:rPr>
          <w:rFonts w:hint="eastAsia" w:ascii="仿宋" w:hAnsi="仿宋" w:eastAsia="仿宋"/>
          <w:sz w:val="32"/>
          <w:szCs w:val="32"/>
          <w:lang w:val="en-US" w:eastAsia="zh-CN"/>
        </w:rPr>
        <w:t>决赛阶段（</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年5月</w:t>
      </w:r>
      <w:r>
        <w:rPr>
          <w:rFonts w:hint="eastAsia" w:ascii="仿宋" w:hAnsi="仿宋" w:eastAsia="仿宋"/>
          <w:sz w:val="32"/>
          <w:szCs w:val="32"/>
          <w:lang w:val="en-US" w:eastAsia="zh-CN"/>
        </w:rPr>
        <w:t>上旬前</w:t>
      </w:r>
      <w:r>
        <w:rPr>
          <w:rFonts w:hint="eastAsia" w:ascii="仿宋" w:hAnsi="仿宋" w:eastAsia="仿宋"/>
          <w:sz w:val="32"/>
          <w:szCs w:val="32"/>
        </w:rPr>
        <w:t>）</w:t>
      </w:r>
    </w:p>
    <w:p w14:paraId="102BDCBA">
      <w:pPr>
        <w:widowControl/>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各入围决赛团队采用现场答辩的方式进行成果展示</w:t>
      </w:r>
      <w:r>
        <w:rPr>
          <w:rFonts w:hint="eastAsia" w:ascii="仿宋" w:hAnsi="仿宋" w:eastAsia="仿宋"/>
          <w:sz w:val="32"/>
          <w:szCs w:val="32"/>
        </w:rPr>
        <w:t>。</w:t>
      </w:r>
    </w:p>
    <w:p w14:paraId="61D42A6B">
      <w:pPr>
        <w:widowControl/>
        <w:spacing w:line="560" w:lineRule="exact"/>
        <w:ind w:firstLine="640" w:firstLineChars="200"/>
        <w:rPr>
          <w:rFonts w:ascii="仿宋" w:hAnsi="仿宋" w:eastAsia="仿宋"/>
          <w:sz w:val="32"/>
          <w:szCs w:val="32"/>
        </w:rPr>
      </w:pPr>
    </w:p>
    <w:p w14:paraId="4122E2E0">
      <w:pPr>
        <w:widowControl/>
        <w:spacing w:line="560" w:lineRule="exact"/>
        <w:ind w:firstLine="640" w:firstLineChars="200"/>
        <w:rPr>
          <w:rFonts w:ascii="黑体" w:hAnsi="黑体" w:eastAsia="黑体"/>
          <w:bCs/>
          <w:sz w:val="32"/>
          <w:szCs w:val="32"/>
        </w:rPr>
      </w:pPr>
      <w:r>
        <w:rPr>
          <w:rFonts w:hint="eastAsia" w:ascii="黑体" w:hAnsi="黑体" w:eastAsia="黑体"/>
          <w:bCs/>
          <w:sz w:val="32"/>
          <w:szCs w:val="32"/>
          <w:lang w:val="en-US" w:eastAsia="zh-CN"/>
        </w:rPr>
        <w:t>五</w:t>
      </w:r>
      <w:r>
        <w:rPr>
          <w:rFonts w:hint="eastAsia" w:ascii="黑体" w:hAnsi="黑体" w:eastAsia="黑体"/>
          <w:bCs/>
          <w:sz w:val="32"/>
          <w:szCs w:val="32"/>
        </w:rPr>
        <w:t>、补充说明</w:t>
      </w:r>
    </w:p>
    <w:p w14:paraId="7AF43E31">
      <w:pPr>
        <w:widowControl/>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1. 本组别对应的上一级别竞赛预计于2027年举办，本年度竞赛将按照《首都经济贸易大学“经∙彩杯”竞赛暨“挑战杯”系列竞赛主体赛校内选拔赛工作手册》的有关规定进行评奖和开展后续工作。</w:t>
      </w:r>
    </w:p>
    <w:p w14:paraId="2350B9F8">
      <w:pPr>
        <w:widowControl/>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2</w:t>
      </w:r>
      <w:r>
        <w:rPr>
          <w:rFonts w:hint="eastAsia" w:ascii="仿宋" w:hAnsi="仿宋" w:eastAsia="仿宋"/>
          <w:sz w:val="32"/>
          <w:szCs w:val="32"/>
        </w:rPr>
        <w:t>．参赛者须严格按上述要求参赛，对违规作品，学校将取消其所获全部奖项。</w:t>
      </w:r>
    </w:p>
    <w:p w14:paraId="182E5849">
      <w:pPr>
        <w:widowControl/>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3</w:t>
      </w:r>
      <w:r>
        <w:rPr>
          <w:rFonts w:hint="eastAsia" w:ascii="仿宋" w:hAnsi="仿宋" w:eastAsia="仿宋"/>
          <w:sz w:val="32"/>
          <w:szCs w:val="32"/>
        </w:rPr>
        <w:t>．首都经济贸易大学拥有发布和成果转化的优先权。</w:t>
      </w:r>
    </w:p>
    <w:p w14:paraId="1048002F">
      <w:pPr>
        <w:widowControl/>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．本次大赛所有作品作者授权首都经济贸易大学结集出版、发布其作品（简介）以供监督及成果转让。</w:t>
      </w:r>
    </w:p>
    <w:p w14:paraId="53EB2296">
      <w:pPr>
        <w:widowControl/>
        <w:spacing w:line="560" w:lineRule="exact"/>
        <w:ind w:firstLine="640" w:firstLineChars="200"/>
        <w:rPr>
          <w:rFonts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w:t>
      </w:r>
      <w:r>
        <w:rPr>
          <w:rFonts w:hint="eastAsia" w:ascii="仿宋" w:hAnsi="仿宋" w:eastAsia="仿宋"/>
          <w:sz w:val="32"/>
          <w:szCs w:val="32"/>
          <w:lang w:val="en-US" w:eastAsia="zh-CN"/>
        </w:rPr>
        <w:t>本通知未尽事宜，根据《首都经济贸易大学“经∙彩杯”竞赛暨“挑战杯”系列竞赛主体赛校内选拔赛工作手册》的有关规定进行解释、研判和执行。</w:t>
      </w:r>
    </w:p>
    <w:p w14:paraId="4D5D356D">
      <w:pPr>
        <w:spacing w:line="560" w:lineRule="exact"/>
        <w:ind w:right="1120" w:firstLine="640" w:firstLineChars="200"/>
        <w:rPr>
          <w:rFonts w:ascii="仿宋" w:hAnsi="仿宋" w:eastAsia="仿宋"/>
          <w:sz w:val="32"/>
          <w:szCs w:val="32"/>
        </w:rPr>
      </w:pPr>
    </w:p>
    <w:p w14:paraId="766F9C79"/>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923A464-4B5C-4E61-AA98-6495D9236A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EAD12740-8D72-42BF-8F54-7A33C57B3DED}"/>
  </w:font>
  <w:font w:name="方正小标宋简体">
    <w:panose1 w:val="02000000000000000000"/>
    <w:charset w:val="86"/>
    <w:family w:val="auto"/>
    <w:pitch w:val="default"/>
    <w:sig w:usb0="00000001" w:usb1="08000000" w:usb2="00000000" w:usb3="00000000" w:csb0="00040000" w:csb1="00000000"/>
    <w:embedRegular r:id="rId3" w:fontKey="{E3118815-FAE1-4DF2-A8F0-363009F902BF}"/>
  </w:font>
  <w:font w:name="仿宋">
    <w:panose1 w:val="02010609060101010101"/>
    <w:charset w:val="86"/>
    <w:family w:val="modern"/>
    <w:pitch w:val="default"/>
    <w:sig w:usb0="800002BF" w:usb1="38CF7CFA" w:usb2="00000016" w:usb3="00000000" w:csb0="00040001" w:csb1="00000000"/>
    <w:embedRegular r:id="rId4" w:fontKey="{7DF4DC99-B64C-4F22-9C50-268B032FFE8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1DC58">
    <w:pPr>
      <w:pStyle w:val="2"/>
      <w:jc w:val="center"/>
    </w:pPr>
    <w:r>
      <w:fldChar w:fldCharType="begin"/>
    </w:r>
    <w:r>
      <w:instrText xml:space="preserve">PAGE   \* MERGEFORMAT</w:instrText>
    </w:r>
    <w:r>
      <w:fldChar w:fldCharType="separate"/>
    </w:r>
    <w:r>
      <w:rPr>
        <w:lang w:val="zh-CN"/>
      </w:rPr>
      <w:t>6</w:t>
    </w:r>
    <w:r>
      <w:rPr>
        <w:lang w:val="zh-CN"/>
      </w:rPr>
      <w:fldChar w:fldCharType="end"/>
    </w:r>
  </w:p>
  <w:p w14:paraId="6B799D2B">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C3A2A0">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ZTM5OTU0MmM2OTY1OWU4NzEyZWIyODMyNTc1ZTUifQ=="/>
  </w:docVars>
  <w:rsids>
    <w:rsidRoot w:val="2FF0575C"/>
    <w:rsid w:val="085E46FE"/>
    <w:rsid w:val="0BCF530D"/>
    <w:rsid w:val="14555886"/>
    <w:rsid w:val="14DE5ED8"/>
    <w:rsid w:val="18056758"/>
    <w:rsid w:val="189C438C"/>
    <w:rsid w:val="2CDD482A"/>
    <w:rsid w:val="2FF0575C"/>
    <w:rsid w:val="307268EF"/>
    <w:rsid w:val="436E31DF"/>
    <w:rsid w:val="4E832864"/>
    <w:rsid w:val="4ED84E2B"/>
    <w:rsid w:val="555B05FE"/>
    <w:rsid w:val="6C111A50"/>
    <w:rsid w:val="702D32CE"/>
    <w:rsid w:val="70530D3E"/>
    <w:rsid w:val="7FF4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lang w:val="zh-CN" w:eastAsia="zh-CN"/>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character" w:styleId="6">
    <w:name w:val="Hyperlink"/>
    <w:semiHidden/>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1818</Words>
  <Characters>1869</Characters>
  <Lines>0</Lines>
  <Paragraphs>0</Paragraphs>
  <TotalTime>0</TotalTime>
  <ScaleCrop>false</ScaleCrop>
  <LinksUpToDate>false</LinksUpToDate>
  <CharactersWithSpaces>1870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2025-10-08T04:47:00Z</dcterms:created>
  <dc:creator>孙宏皓</dc:creator>
  <cp:lastModifiedBy>CUEB</cp:lastModifiedBy>
  <dcterms:modified xsi:type="dcterms:W3CDTF">2025-10-20T06:18:40Z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1DD9E431E01C448DA334B41712D40337_11</vt:lpwstr>
  </property>
  <property fmtid="{D5CDD505-2E9C-101B-9397-08002B2CF9AE}" pid="4" name="KSOTemplateDocerSaveRecord">
    <vt:lpwstr>eyJoZGlkIjoiNWI4Y2ZiNjc4NjBhNDMyOTA3YzUwZGRiZDc5MjUwMzUifQ==</vt:lpwstr>
  </property>
</Properties>
</file>